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45D4" w14:textId="59F99A8A" w:rsidR="00B14C06" w:rsidRPr="00455326" w:rsidRDefault="00B14C06" w:rsidP="00455326">
      <w:pPr>
        <w:spacing w:after="160" w:line="276" w:lineRule="auto"/>
        <w:jc w:val="both"/>
        <w:rPr>
          <w:rFonts w:eastAsia="Calibri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B14C06" w:rsidRPr="00455326" w14:paraId="00AF7560" w14:textId="77777777" w:rsidTr="00F02312">
        <w:tc>
          <w:tcPr>
            <w:tcW w:w="2269" w:type="dxa"/>
          </w:tcPr>
          <w:p w14:paraId="7A889999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Gelişim Alanı:</w:t>
            </w:r>
          </w:p>
        </w:tc>
        <w:tc>
          <w:tcPr>
            <w:tcW w:w="8363" w:type="dxa"/>
          </w:tcPr>
          <w:p w14:paraId="65797CA3" w14:textId="4B57EA25" w:rsidR="00B14C06" w:rsidRPr="00455326" w:rsidRDefault="00251500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55326">
              <w:rPr>
                <w:rFonts w:eastAsia="Calibri"/>
                <w:lang w:eastAsia="en-US"/>
              </w:rPr>
              <w:t>Sosyal Duygusal</w:t>
            </w:r>
          </w:p>
        </w:tc>
      </w:tr>
      <w:tr w:rsidR="00B14C06" w:rsidRPr="00455326" w14:paraId="558E5334" w14:textId="77777777" w:rsidTr="00F02312">
        <w:trPr>
          <w:trHeight w:val="425"/>
        </w:trPr>
        <w:tc>
          <w:tcPr>
            <w:tcW w:w="2269" w:type="dxa"/>
          </w:tcPr>
          <w:p w14:paraId="66369686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Yeterlik Alanı:</w:t>
            </w:r>
          </w:p>
        </w:tc>
        <w:tc>
          <w:tcPr>
            <w:tcW w:w="8363" w:type="dxa"/>
          </w:tcPr>
          <w:p w14:paraId="57398ACA" w14:textId="32ED0EA7" w:rsidR="00B14C06" w:rsidRPr="00455326" w:rsidRDefault="00D737C7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55326">
              <w:rPr>
                <w:rFonts w:eastAsia="Calibri"/>
                <w:lang w:eastAsia="en-US"/>
              </w:rPr>
              <w:t>Kişisel Güvenliği Sağlama</w:t>
            </w:r>
          </w:p>
        </w:tc>
      </w:tr>
      <w:tr w:rsidR="00B14C06" w:rsidRPr="00455326" w14:paraId="2A6F3A61" w14:textId="77777777" w:rsidTr="00F02312">
        <w:tc>
          <w:tcPr>
            <w:tcW w:w="2269" w:type="dxa"/>
          </w:tcPr>
          <w:p w14:paraId="501ADA57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Kazanım/Hafta:</w:t>
            </w:r>
          </w:p>
        </w:tc>
        <w:tc>
          <w:tcPr>
            <w:tcW w:w="8363" w:type="dxa"/>
          </w:tcPr>
          <w:p w14:paraId="31371D63" w14:textId="2B687ED1" w:rsidR="00B14C06" w:rsidRPr="00455326" w:rsidRDefault="009D4702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Bilinçli teknoloji kullanımını fark eder.</w:t>
            </w:r>
          </w:p>
        </w:tc>
      </w:tr>
      <w:tr w:rsidR="00B14C06" w:rsidRPr="00455326" w14:paraId="4DC6DBE2" w14:textId="77777777" w:rsidTr="00F02312">
        <w:tc>
          <w:tcPr>
            <w:tcW w:w="2269" w:type="dxa"/>
          </w:tcPr>
          <w:p w14:paraId="081F65CC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Sınıf Düzeyi:</w:t>
            </w:r>
          </w:p>
        </w:tc>
        <w:tc>
          <w:tcPr>
            <w:tcW w:w="8363" w:type="dxa"/>
          </w:tcPr>
          <w:p w14:paraId="3790EC52" w14:textId="4F390EB5" w:rsidR="00B14C06" w:rsidRPr="00455326" w:rsidRDefault="005818E7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Okulöncesi</w:t>
            </w:r>
            <w:r w:rsidR="00F02312">
              <w:rPr>
                <w:rFonts w:eastAsia="Calibri"/>
                <w:lang w:eastAsia="en-US"/>
              </w:rPr>
              <w:t>-1-2</w:t>
            </w:r>
          </w:p>
        </w:tc>
      </w:tr>
      <w:tr w:rsidR="00B14C06" w:rsidRPr="00455326" w14:paraId="7290B79B" w14:textId="77777777" w:rsidTr="00F02312">
        <w:tc>
          <w:tcPr>
            <w:tcW w:w="2269" w:type="dxa"/>
          </w:tcPr>
          <w:p w14:paraId="60EE3BA0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8363" w:type="dxa"/>
          </w:tcPr>
          <w:p w14:paraId="2E7250C1" w14:textId="2C70EAAF" w:rsidR="00B14C06" w:rsidRPr="00455326" w:rsidRDefault="005818E7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="00251500" w:rsidRPr="00455326">
              <w:rPr>
                <w:rFonts w:eastAsia="Calibri"/>
                <w:lang w:eastAsia="en-US"/>
              </w:rPr>
              <w:t xml:space="preserve"> dk.( Bir Ders Saati)</w:t>
            </w:r>
          </w:p>
        </w:tc>
      </w:tr>
      <w:tr w:rsidR="00B14C06" w:rsidRPr="00455326" w14:paraId="4A8C071E" w14:textId="77777777" w:rsidTr="00F02312">
        <w:tc>
          <w:tcPr>
            <w:tcW w:w="2269" w:type="dxa"/>
          </w:tcPr>
          <w:p w14:paraId="34E097B1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8363" w:type="dxa"/>
          </w:tcPr>
          <w:p w14:paraId="4C4A14A9" w14:textId="48722A2B" w:rsidR="00251500" w:rsidRDefault="00B26764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55326">
              <w:rPr>
                <w:rFonts w:eastAsia="Calibri"/>
                <w:lang w:eastAsia="en-US"/>
              </w:rPr>
              <w:t>Çalışma Yaprağı</w:t>
            </w:r>
            <w:r w:rsidR="00D737C7" w:rsidRPr="00455326">
              <w:rPr>
                <w:rFonts w:eastAsia="Calibri"/>
                <w:lang w:eastAsia="en-US"/>
              </w:rPr>
              <w:t>-1</w:t>
            </w:r>
          </w:p>
          <w:p w14:paraId="272827CF" w14:textId="02E80CF3" w:rsidR="00B14C06" w:rsidRPr="00455326" w:rsidRDefault="00440AD2" w:rsidP="00455326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Boya Kalemleri</w:t>
            </w:r>
          </w:p>
        </w:tc>
      </w:tr>
      <w:tr w:rsidR="00B14C06" w:rsidRPr="00455326" w14:paraId="08777737" w14:textId="77777777" w:rsidTr="00F02312">
        <w:tc>
          <w:tcPr>
            <w:tcW w:w="2269" w:type="dxa"/>
          </w:tcPr>
          <w:p w14:paraId="78F9D858" w14:textId="1C02AC88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8363" w:type="dxa"/>
          </w:tcPr>
          <w:p w14:paraId="0EDC9DBD" w14:textId="4B703EB6" w:rsidR="00B14C06" w:rsidRPr="00455326" w:rsidRDefault="002914EE" w:rsidP="00455326">
            <w:pPr>
              <w:pStyle w:val="ListeParagraf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 w:rsidRPr="00455326">
              <w:rPr>
                <w:rFonts w:eastAsia="Times New Roman"/>
                <w:lang w:eastAsia="tr-TR"/>
              </w:rPr>
              <w:t xml:space="preserve">Çalışma Yaprağı-1 </w:t>
            </w:r>
            <w:r w:rsidR="00440AD2">
              <w:rPr>
                <w:rFonts w:eastAsia="Times New Roman"/>
                <w:lang w:eastAsia="tr-TR"/>
              </w:rPr>
              <w:t>sınıf mevcudu kadar çoğaltılır.</w:t>
            </w:r>
          </w:p>
          <w:p w14:paraId="705F0609" w14:textId="3ECCB490" w:rsidR="004A7333" w:rsidRPr="00440AD2" w:rsidRDefault="00440AD2" w:rsidP="00633D0D">
            <w:pPr>
              <w:pStyle w:val="ListeParagraf"/>
              <w:numPr>
                <w:ilvl w:val="0"/>
                <w:numId w:val="19"/>
              </w:num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Çalışma Yaprağı-1 </w:t>
            </w:r>
            <w:r w:rsidR="00633D0D">
              <w:rPr>
                <w:rFonts w:eastAsia="Times New Roman"/>
                <w:lang w:eastAsia="tr-TR"/>
              </w:rPr>
              <w:t xml:space="preserve">deki çalışmanın yapılabilmesi </w:t>
            </w:r>
            <w:r w:rsidR="0064314A">
              <w:rPr>
                <w:rFonts w:eastAsia="Times New Roman"/>
                <w:lang w:eastAsia="tr-TR"/>
              </w:rPr>
              <w:t xml:space="preserve">için </w:t>
            </w:r>
            <w:r w:rsidR="00633D0D">
              <w:rPr>
                <w:rFonts w:eastAsia="Times New Roman"/>
                <w:lang w:eastAsia="tr-TR"/>
              </w:rPr>
              <w:t>boya kalemleri</w:t>
            </w:r>
            <w:r w:rsidR="0064314A">
              <w:rPr>
                <w:rFonts w:eastAsia="Times New Roman"/>
                <w:lang w:eastAsia="tr-TR"/>
              </w:rPr>
              <w:t xml:space="preserve"> hazır bulundurulmalıdır.</w:t>
            </w:r>
          </w:p>
        </w:tc>
      </w:tr>
      <w:tr w:rsidR="00B14C06" w:rsidRPr="00455326" w14:paraId="6EDE446E" w14:textId="77777777" w:rsidTr="00F02312">
        <w:tc>
          <w:tcPr>
            <w:tcW w:w="2269" w:type="dxa"/>
          </w:tcPr>
          <w:p w14:paraId="6A253AD7" w14:textId="77777777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8363" w:type="dxa"/>
          </w:tcPr>
          <w:p w14:paraId="363A53ED" w14:textId="37ABB37E" w:rsidR="0019773E" w:rsidRPr="00455326" w:rsidRDefault="0019773E" w:rsidP="00455326">
            <w:pPr>
              <w:pStyle w:val="ListeParagraf1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55326">
              <w:rPr>
                <w:rFonts w:ascii="Times New Roman" w:hAnsi="Times New Roman"/>
              </w:rPr>
              <w:t>Uygulayıcı tarafından aşağıdaki yönerge verilerek etkinlik başlatılır:</w:t>
            </w:r>
          </w:p>
          <w:p w14:paraId="5771EF39" w14:textId="4DB0E64C" w:rsidR="0057531E" w:rsidRPr="00455326" w:rsidRDefault="0019773E" w:rsidP="0057531E">
            <w:pPr>
              <w:spacing w:line="276" w:lineRule="auto"/>
              <w:jc w:val="both"/>
              <w:rPr>
                <w:i/>
              </w:rPr>
            </w:pPr>
            <w:r w:rsidRPr="00455326">
              <w:rPr>
                <w:i/>
              </w:rPr>
              <w:t>“</w:t>
            </w:r>
            <w:r w:rsidR="009D4702">
              <w:rPr>
                <w:i/>
              </w:rPr>
              <w:t xml:space="preserve">Merhaba çocuklar bugün sizlere </w:t>
            </w:r>
            <w:r w:rsidR="00440AD2">
              <w:rPr>
                <w:i/>
              </w:rPr>
              <w:t xml:space="preserve">teknoloji kullanımından </w:t>
            </w:r>
            <w:r w:rsidR="009D4702">
              <w:rPr>
                <w:i/>
              </w:rPr>
              <w:t xml:space="preserve">bahsetmek istiyorum. </w:t>
            </w:r>
            <w:r w:rsidR="00440AD2">
              <w:rPr>
                <w:i/>
              </w:rPr>
              <w:t xml:space="preserve">Bugün </w:t>
            </w:r>
            <w:r w:rsidR="005E43D2">
              <w:rPr>
                <w:i/>
              </w:rPr>
              <w:t>teknoloji ha</w:t>
            </w:r>
            <w:r w:rsidR="00440AD2">
              <w:rPr>
                <w:i/>
              </w:rPr>
              <w:t>kkında bazı bilgileri öğreneceğiz.</w:t>
            </w:r>
            <w:r w:rsidR="005E43D2">
              <w:rPr>
                <w:i/>
              </w:rPr>
              <w:t xml:space="preserve"> </w:t>
            </w:r>
            <w:proofErr w:type="gramStart"/>
            <w:r w:rsidR="00440AD2">
              <w:rPr>
                <w:i/>
              </w:rPr>
              <w:t>Peki</w:t>
            </w:r>
            <w:proofErr w:type="gramEnd"/>
            <w:r w:rsidR="00440AD2">
              <w:rPr>
                <w:i/>
              </w:rPr>
              <w:t xml:space="preserve"> </w:t>
            </w:r>
            <w:r w:rsidR="009D4702">
              <w:rPr>
                <w:i/>
              </w:rPr>
              <w:t>teknoloji</w:t>
            </w:r>
            <w:r w:rsidR="00440AD2">
              <w:rPr>
                <w:i/>
              </w:rPr>
              <w:t xml:space="preserve"> nedir</w:t>
            </w:r>
            <w:r w:rsidR="0057531E">
              <w:rPr>
                <w:i/>
              </w:rPr>
              <w:t xml:space="preserve"> biraz bahsedelim. Teknoloji insan hayatını kolaylaştıran alet ve araçların yapılması ya da üretilmesi için gerekli bilgi ve yetenektir.</w:t>
            </w:r>
          </w:p>
          <w:p w14:paraId="5E3EB674" w14:textId="0739146B" w:rsidR="00C728CC" w:rsidRPr="00455326" w:rsidRDefault="00D65334" w:rsidP="00455326">
            <w:pPr>
              <w:spacing w:line="276" w:lineRule="auto"/>
              <w:jc w:val="both"/>
              <w:rPr>
                <w:i/>
              </w:rPr>
            </w:pPr>
            <w:r w:rsidRPr="00455326">
              <w:rPr>
                <w:i/>
              </w:rPr>
              <w:t>”</w:t>
            </w:r>
          </w:p>
          <w:p w14:paraId="0268D6C4" w14:textId="72C890A6" w:rsidR="0057531E" w:rsidRPr="0057531E" w:rsidRDefault="0057531E" w:rsidP="0057531E">
            <w:p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   2-</w:t>
            </w:r>
            <w:r w:rsidR="00D737C7" w:rsidRPr="0057531E">
              <w:rPr>
                <w:rFonts w:eastAsia="Times New Roman"/>
                <w:lang w:eastAsia="en-US"/>
              </w:rPr>
              <w:t xml:space="preserve">Uygulayıcı tarafından </w:t>
            </w:r>
            <w:r w:rsidRPr="0057531E">
              <w:rPr>
                <w:rFonts w:eastAsia="Times New Roman"/>
                <w:lang w:eastAsia="en-US"/>
              </w:rPr>
              <w:t>öğrencilere aşağıdaki sorular sorulur.</w:t>
            </w:r>
          </w:p>
          <w:p w14:paraId="03CB5AEB" w14:textId="53531209" w:rsidR="0057531E" w:rsidRPr="005B1461" w:rsidRDefault="0057531E" w:rsidP="005B1461">
            <w:pPr>
              <w:pStyle w:val="ListeParagraf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 w:rsidRPr="005B1461">
              <w:rPr>
                <w:rFonts w:eastAsia="Times New Roman"/>
                <w:lang w:eastAsia="en-US"/>
              </w:rPr>
              <w:t>Günlük hayatta kullandığınız teknolojik aletler nelerdir?</w:t>
            </w:r>
          </w:p>
          <w:p w14:paraId="6D7D57D0" w14:textId="364E626A" w:rsidR="00D737C7" w:rsidRPr="00440AD2" w:rsidRDefault="00440AD2" w:rsidP="00440AD2">
            <w:pPr>
              <w:pStyle w:val="ListeParagraf"/>
              <w:numPr>
                <w:ilvl w:val="0"/>
                <w:numId w:val="30"/>
              </w:num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Çok fazla t</w:t>
            </w:r>
            <w:r w:rsidR="0057531E" w:rsidRPr="005B1461">
              <w:rPr>
                <w:rFonts w:eastAsia="Times New Roman"/>
                <w:lang w:eastAsia="en-US"/>
              </w:rPr>
              <w:t xml:space="preserve">eknoloji </w:t>
            </w:r>
            <w:r>
              <w:rPr>
                <w:rFonts w:eastAsia="Times New Roman"/>
                <w:lang w:eastAsia="en-US"/>
              </w:rPr>
              <w:t>aletler ile vakit geçirmenin ne gibi zararları vardır?</w:t>
            </w:r>
          </w:p>
          <w:p w14:paraId="1F09667B" w14:textId="66F14E6A" w:rsidR="002914EE" w:rsidRPr="00455326" w:rsidRDefault="00B55389" w:rsidP="0057531E">
            <w:pPr>
              <w:pStyle w:val="ListeParagraf"/>
              <w:numPr>
                <w:ilvl w:val="0"/>
                <w:numId w:val="28"/>
              </w:num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  <w:r w:rsidRPr="00455326">
              <w:rPr>
                <w:rFonts w:eastAsia="Times New Roman"/>
                <w:lang w:eastAsia="en-US"/>
              </w:rPr>
              <w:t>Gönüllü birkaç öğrenciden cevap alındıkt</w:t>
            </w:r>
            <w:r w:rsidR="00247E5B" w:rsidRPr="00455326">
              <w:rPr>
                <w:rFonts w:eastAsia="Times New Roman"/>
                <w:lang w:eastAsia="en-US"/>
              </w:rPr>
              <w:t xml:space="preserve">an sonra </w:t>
            </w:r>
            <w:r w:rsidR="002914EE" w:rsidRPr="00455326">
              <w:rPr>
                <w:rFonts w:eastAsia="Times New Roman"/>
                <w:lang w:eastAsia="en-US"/>
              </w:rPr>
              <w:t>aşağıdaki açıklama yapılır.</w:t>
            </w:r>
          </w:p>
          <w:p w14:paraId="09E5E1B3" w14:textId="1AE11869" w:rsidR="003D12F9" w:rsidRPr="00455326" w:rsidRDefault="0055533D" w:rsidP="00455326">
            <w:pPr>
              <w:pStyle w:val="ListeParagraf"/>
              <w:spacing w:after="160" w:line="276" w:lineRule="auto"/>
              <w:jc w:val="both"/>
              <w:rPr>
                <w:rFonts w:eastAsia="Times New Roman"/>
                <w:i/>
                <w:lang w:eastAsia="en-US"/>
              </w:rPr>
            </w:pPr>
            <w:r w:rsidRPr="00455326">
              <w:rPr>
                <w:rFonts w:eastAsia="Times New Roman"/>
                <w:i/>
                <w:lang w:eastAsia="en-US"/>
              </w:rPr>
              <w:t>“</w:t>
            </w:r>
            <w:r w:rsidR="005B1461">
              <w:rPr>
                <w:rFonts w:eastAsia="Times New Roman"/>
                <w:i/>
                <w:lang w:eastAsia="en-US"/>
              </w:rPr>
              <w:t xml:space="preserve">Çocuklar teknolojinin hayatımızı kolaylaştırdığını öğrendik. Günlük yaşantımızda da birçok teknolojik aleti kullandığımızı fark ettik. </w:t>
            </w:r>
            <w:r w:rsidR="00E60C98">
              <w:rPr>
                <w:rFonts w:eastAsia="Times New Roman"/>
                <w:i/>
                <w:lang w:eastAsia="en-US"/>
              </w:rPr>
              <w:t>T</w:t>
            </w:r>
            <w:r w:rsidR="00440AD2">
              <w:rPr>
                <w:rFonts w:eastAsia="Times New Roman"/>
                <w:i/>
                <w:lang w:eastAsia="en-US"/>
              </w:rPr>
              <w:t xml:space="preserve">eknoloji </w:t>
            </w:r>
            <w:r w:rsidR="00E60C98">
              <w:rPr>
                <w:rFonts w:eastAsia="Times New Roman"/>
                <w:i/>
                <w:lang w:eastAsia="en-US"/>
              </w:rPr>
              <w:t>(telefon, bilgisayar, tablet ve televizyon)</w:t>
            </w:r>
            <w:r w:rsidR="00BF57C9">
              <w:rPr>
                <w:rFonts w:eastAsia="Times New Roman"/>
                <w:i/>
                <w:lang w:eastAsia="en-US"/>
              </w:rPr>
              <w:t xml:space="preserve"> </w:t>
            </w:r>
            <w:r w:rsidR="00E60C98">
              <w:rPr>
                <w:rFonts w:eastAsia="Times New Roman"/>
                <w:i/>
                <w:lang w:eastAsia="en-US"/>
              </w:rPr>
              <w:t>doğru amaçla, belirli sürelerde ve dengeli kullandığımızda işimizi kolaylaştırır. İşimizi kolaylaştıran kısmı teknolojinin olumlu sonuçlarıdır. Fakat teknolojiyi belirli süre tutmaksızın, dengesiz ve çoğunlukla işimize yaramayan işler</w:t>
            </w:r>
            <w:r w:rsidR="005E43D2">
              <w:rPr>
                <w:rFonts w:eastAsia="Times New Roman"/>
                <w:i/>
                <w:lang w:eastAsia="en-US"/>
              </w:rPr>
              <w:t>d</w:t>
            </w:r>
            <w:r w:rsidR="00E60C98">
              <w:rPr>
                <w:rFonts w:eastAsia="Times New Roman"/>
                <w:i/>
                <w:lang w:eastAsia="en-US"/>
              </w:rPr>
              <w:t xml:space="preserve">e kullandığımızda olumsuz sonuçlarıyla karşılaşabiliriz. </w:t>
            </w:r>
          </w:p>
          <w:p w14:paraId="4E585F22" w14:textId="29594B21" w:rsidR="00A917A5" w:rsidRPr="00455326" w:rsidRDefault="00A917A5" w:rsidP="0057531E">
            <w:pPr>
              <w:pStyle w:val="ListeParagraf"/>
              <w:numPr>
                <w:ilvl w:val="0"/>
                <w:numId w:val="28"/>
              </w:num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  <w:r w:rsidRPr="00455326">
              <w:rPr>
                <w:rFonts w:eastAsia="Times New Roman"/>
                <w:lang w:eastAsia="en-US"/>
              </w:rPr>
              <w:t>Uygulayıcı tarafından aşağıdaki açıklama yapılarak devam edilir:</w:t>
            </w:r>
          </w:p>
          <w:p w14:paraId="16399D68" w14:textId="77777777" w:rsidR="00265803" w:rsidRDefault="00A917A5" w:rsidP="00265803">
            <w:pPr>
              <w:pStyle w:val="ListeParagraf"/>
              <w:spacing w:after="160" w:line="276" w:lineRule="auto"/>
              <w:jc w:val="both"/>
              <w:rPr>
                <w:rFonts w:eastAsia="Times New Roman"/>
                <w:i/>
                <w:lang w:eastAsia="en-US"/>
              </w:rPr>
            </w:pPr>
            <w:r w:rsidRPr="00455326">
              <w:rPr>
                <w:rFonts w:eastAsia="Times New Roman"/>
                <w:i/>
                <w:lang w:eastAsia="en-US"/>
              </w:rPr>
              <w:t>“</w:t>
            </w:r>
            <w:proofErr w:type="gramStart"/>
            <w:r w:rsidR="005E43D2">
              <w:rPr>
                <w:rFonts w:eastAsia="Times New Roman"/>
                <w:i/>
                <w:lang w:eastAsia="en-US"/>
              </w:rPr>
              <w:t>Evet</w:t>
            </w:r>
            <w:proofErr w:type="gramEnd"/>
            <w:r w:rsidR="005E43D2">
              <w:rPr>
                <w:rFonts w:eastAsia="Times New Roman"/>
                <w:i/>
                <w:lang w:eastAsia="en-US"/>
              </w:rPr>
              <w:t xml:space="preserve"> çocuklar </w:t>
            </w:r>
            <w:r w:rsidR="00633D0D">
              <w:rPr>
                <w:rFonts w:eastAsia="Times New Roman"/>
                <w:i/>
                <w:lang w:eastAsia="en-US"/>
              </w:rPr>
              <w:t xml:space="preserve">teknoloji kullanımı ile ilgili fikirler edindik. Şimdi sizinle beraber bir etkinlik yapacağız. Sizlere çocuk resimlerinin olduğu bir </w:t>
            </w:r>
            <w:proofErr w:type="gramStart"/>
            <w:r w:rsidR="00633D0D">
              <w:rPr>
                <w:rFonts w:eastAsia="Times New Roman"/>
                <w:i/>
                <w:lang w:eastAsia="en-US"/>
              </w:rPr>
              <w:t>kağıt</w:t>
            </w:r>
            <w:proofErr w:type="gramEnd"/>
            <w:r w:rsidR="00633D0D">
              <w:rPr>
                <w:rFonts w:eastAsia="Times New Roman"/>
                <w:i/>
                <w:lang w:eastAsia="en-US"/>
              </w:rPr>
              <w:t xml:space="preserve"> vereceğim. Bu </w:t>
            </w:r>
            <w:proofErr w:type="gramStart"/>
            <w:r w:rsidR="00633D0D">
              <w:rPr>
                <w:rFonts w:eastAsia="Times New Roman"/>
                <w:i/>
                <w:lang w:eastAsia="en-US"/>
              </w:rPr>
              <w:t>kağıtlarda</w:t>
            </w:r>
            <w:proofErr w:type="gramEnd"/>
            <w:r w:rsidR="00633D0D">
              <w:rPr>
                <w:rFonts w:eastAsia="Times New Roman"/>
                <w:i/>
                <w:lang w:eastAsia="en-US"/>
              </w:rPr>
              <w:t xml:space="preserve"> gördüğünüz çocuklar teknolojik aletleri ( televizyon, bilgisayar, telefon vb.) kullanıyorlar. Bakalı</w:t>
            </w:r>
            <w:bookmarkStart w:id="0" w:name="_GoBack"/>
            <w:bookmarkEnd w:id="0"/>
            <w:r w:rsidR="00633D0D">
              <w:rPr>
                <w:rFonts w:eastAsia="Times New Roman"/>
                <w:i/>
                <w:lang w:eastAsia="en-US"/>
              </w:rPr>
              <w:t xml:space="preserve">m bir doğru mu yanlış mı kullanıyorlar? Çocukların doğru davrandığı resmin yanındaki daireyi </w:t>
            </w:r>
            <w:r w:rsidR="00633D0D" w:rsidRPr="00633D0D">
              <w:rPr>
                <w:rFonts w:eastAsia="Times New Roman"/>
                <w:i/>
                <w:color w:val="70AD47" w:themeColor="accent6"/>
                <w:lang w:eastAsia="en-US"/>
              </w:rPr>
              <w:t xml:space="preserve">yeşile, </w:t>
            </w:r>
            <w:r w:rsidR="00633D0D">
              <w:rPr>
                <w:rFonts w:eastAsia="Times New Roman"/>
                <w:i/>
                <w:lang w:eastAsia="en-US"/>
              </w:rPr>
              <w:t xml:space="preserve">yanlış davrandığı resmin yanındaki daireyi </w:t>
            </w:r>
            <w:r w:rsidR="00633D0D" w:rsidRPr="00633D0D">
              <w:rPr>
                <w:rFonts w:eastAsia="Times New Roman"/>
                <w:i/>
                <w:color w:val="FF0000"/>
                <w:lang w:eastAsia="en-US"/>
              </w:rPr>
              <w:t>kırmızıya</w:t>
            </w:r>
            <w:r w:rsidR="00633D0D">
              <w:rPr>
                <w:rFonts w:eastAsia="Times New Roman"/>
                <w:i/>
                <w:lang w:eastAsia="en-US"/>
              </w:rPr>
              <w:t xml:space="preserve"> boyanmanızı istiyorum. </w:t>
            </w:r>
          </w:p>
          <w:p w14:paraId="36729026" w14:textId="2D848B0B" w:rsidR="00D847F7" w:rsidRPr="00265803" w:rsidRDefault="00553A9E" w:rsidP="00265803">
            <w:pPr>
              <w:pStyle w:val="ListeParagraf"/>
              <w:numPr>
                <w:ilvl w:val="0"/>
                <w:numId w:val="28"/>
              </w:numPr>
              <w:tabs>
                <w:tab w:val="left" w:pos="317"/>
              </w:tabs>
              <w:spacing w:after="160" w:line="276" w:lineRule="auto"/>
              <w:jc w:val="both"/>
              <w:rPr>
                <w:rFonts w:eastAsia="Times New Roman"/>
                <w:i/>
                <w:lang w:eastAsia="en-US"/>
              </w:rPr>
            </w:pPr>
            <w:r w:rsidRPr="00455326">
              <w:t>Aşağıdaki açıklama ile süreç sonlandırılır:</w:t>
            </w:r>
          </w:p>
          <w:p w14:paraId="6CEA2D71" w14:textId="1B4583CC" w:rsidR="00B14C06" w:rsidRPr="00F02312" w:rsidRDefault="00553A9E" w:rsidP="00F02312">
            <w:pPr>
              <w:pStyle w:val="ListeParagraf"/>
              <w:spacing w:after="160" w:line="276" w:lineRule="auto"/>
              <w:jc w:val="both"/>
            </w:pPr>
            <w:r w:rsidRPr="00455326">
              <w:rPr>
                <w:i/>
              </w:rPr>
              <w:t>“</w:t>
            </w:r>
            <w:r w:rsidR="002A0A59" w:rsidRPr="00455326">
              <w:rPr>
                <w:i/>
              </w:rPr>
              <w:t xml:space="preserve">Çocuklar bugün </w:t>
            </w:r>
            <w:r w:rsidR="004F57E5" w:rsidRPr="00455326">
              <w:rPr>
                <w:i/>
              </w:rPr>
              <w:t xml:space="preserve">sizlerle </w:t>
            </w:r>
            <w:r w:rsidR="0064314A">
              <w:rPr>
                <w:i/>
              </w:rPr>
              <w:t>bilinçli teknoloji hakkında konuştuk. Teknolojinin hayatımızı kolaylaştırdığını fakat bilinçli kullanmadığımızda nelerle karşılaşacağımızı fark ettik.</w:t>
            </w:r>
            <w:r w:rsidR="00265803">
              <w:rPr>
                <w:i/>
              </w:rPr>
              <w:t xml:space="preserve"> Doğru teknoloji kullanımının nasıl olduğunu öğrendik.</w:t>
            </w:r>
          </w:p>
        </w:tc>
      </w:tr>
      <w:tr w:rsidR="00B14C06" w:rsidRPr="00455326" w14:paraId="71807615" w14:textId="77777777" w:rsidTr="00F02312">
        <w:tc>
          <w:tcPr>
            <w:tcW w:w="2269" w:type="dxa"/>
          </w:tcPr>
          <w:p w14:paraId="5FF41DE1" w14:textId="48F34E40" w:rsidR="00B14C06" w:rsidRPr="00455326" w:rsidRDefault="00B14C06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Kazanımın Değerlendirilmesi:</w:t>
            </w:r>
          </w:p>
        </w:tc>
        <w:tc>
          <w:tcPr>
            <w:tcW w:w="8363" w:type="dxa"/>
          </w:tcPr>
          <w:p w14:paraId="724F9127" w14:textId="2B10C2FE" w:rsidR="00B14C06" w:rsidRPr="00455326" w:rsidRDefault="0064314A" w:rsidP="00265803">
            <w:pPr>
              <w:pStyle w:val="Liste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Bilinçl</w:t>
            </w:r>
            <w:r w:rsidR="00265803">
              <w:rPr>
                <w:rFonts w:eastAsia="Times New Roman"/>
                <w:lang w:eastAsia="tr-TR"/>
              </w:rPr>
              <w:t xml:space="preserve">i teknoloji kullanımıyla ilgili </w:t>
            </w:r>
            <w:r>
              <w:rPr>
                <w:rFonts w:eastAsia="Times New Roman"/>
                <w:lang w:eastAsia="tr-TR"/>
              </w:rPr>
              <w:t>aileleriyle konuşmaları istenebilir.</w:t>
            </w:r>
          </w:p>
        </w:tc>
      </w:tr>
      <w:tr w:rsidR="00A17982" w:rsidRPr="00455326" w14:paraId="6CB18513" w14:textId="77777777" w:rsidTr="00F02312">
        <w:trPr>
          <w:trHeight w:val="473"/>
        </w:trPr>
        <w:tc>
          <w:tcPr>
            <w:tcW w:w="2269" w:type="dxa"/>
            <w:vMerge w:val="restart"/>
          </w:tcPr>
          <w:p w14:paraId="683EF9A4" w14:textId="77777777" w:rsidR="00A17982" w:rsidRPr="00455326" w:rsidRDefault="00A17982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55326">
              <w:rPr>
                <w:rFonts w:eastAsia="Calibri"/>
                <w:b/>
                <w:lang w:eastAsia="en-US"/>
              </w:rPr>
              <w:t>Öğretmene Uygulayıcıya Not:</w:t>
            </w:r>
          </w:p>
        </w:tc>
        <w:tc>
          <w:tcPr>
            <w:tcW w:w="8363" w:type="dxa"/>
          </w:tcPr>
          <w:p w14:paraId="5BCA8B29" w14:textId="30395276" w:rsidR="00A17982" w:rsidRPr="00455326" w:rsidRDefault="00265803" w:rsidP="00455326">
            <w:pPr>
              <w:pStyle w:val="ListeParagraf"/>
              <w:numPr>
                <w:ilvl w:val="0"/>
                <w:numId w:val="23"/>
              </w:numPr>
              <w:spacing w:line="276" w:lineRule="auto"/>
              <w:jc w:val="both"/>
            </w:pPr>
            <w:r>
              <w:t>Boyama kalemleri olmayan öğrenciler için hazırlık yapılabilir.</w:t>
            </w:r>
          </w:p>
          <w:p w14:paraId="24A86EDB" w14:textId="40826431" w:rsidR="00A17982" w:rsidRPr="00455326" w:rsidRDefault="00A17982" w:rsidP="0064314A">
            <w:pPr>
              <w:pStyle w:val="ListeParagraf"/>
              <w:spacing w:line="276" w:lineRule="auto"/>
              <w:jc w:val="both"/>
              <w:rPr>
                <w:rFonts w:eastAsia="Times New Roman"/>
                <w:lang w:eastAsia="tr-TR"/>
              </w:rPr>
            </w:pPr>
          </w:p>
        </w:tc>
      </w:tr>
      <w:tr w:rsidR="00A17982" w:rsidRPr="00455326" w14:paraId="75D24ACC" w14:textId="77777777" w:rsidTr="00F02312">
        <w:trPr>
          <w:trHeight w:val="472"/>
        </w:trPr>
        <w:tc>
          <w:tcPr>
            <w:tcW w:w="2269" w:type="dxa"/>
            <w:vMerge/>
          </w:tcPr>
          <w:p w14:paraId="0889343C" w14:textId="77777777" w:rsidR="00A17982" w:rsidRPr="00455326" w:rsidRDefault="00A17982" w:rsidP="0045532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363" w:type="dxa"/>
          </w:tcPr>
          <w:p w14:paraId="12A59859" w14:textId="67317D68" w:rsidR="00A17982" w:rsidRPr="00455326" w:rsidRDefault="00A17982" w:rsidP="00F02312">
            <w:pPr>
              <w:spacing w:line="276" w:lineRule="auto"/>
              <w:jc w:val="both"/>
            </w:pPr>
            <w:r>
              <w:t xml:space="preserve">Etkinliği geliştiren Adı Soyadı: </w:t>
            </w:r>
            <w:r w:rsidR="00265803">
              <w:t>Hamide ARIKAN</w:t>
            </w:r>
          </w:p>
        </w:tc>
      </w:tr>
    </w:tbl>
    <w:p w14:paraId="6A5E7700" w14:textId="77777777" w:rsidR="00F02312" w:rsidRDefault="00F02312" w:rsidP="00455326">
      <w:pPr>
        <w:spacing w:line="276" w:lineRule="auto"/>
        <w:jc w:val="both"/>
        <w:rPr>
          <w:rFonts w:eastAsia="Times New Roman"/>
          <w:b/>
          <w:lang w:eastAsia="en-US"/>
        </w:rPr>
      </w:pPr>
    </w:p>
    <w:p w14:paraId="12DAF493" w14:textId="77777777" w:rsidR="00D15D8F" w:rsidRDefault="003D12F9" w:rsidP="00455326">
      <w:pPr>
        <w:spacing w:line="276" w:lineRule="auto"/>
        <w:jc w:val="both"/>
        <w:rPr>
          <w:rFonts w:eastAsia="Times New Roman"/>
          <w:b/>
          <w:lang w:eastAsia="en-US"/>
        </w:rPr>
      </w:pPr>
      <w:r w:rsidRPr="00455326">
        <w:rPr>
          <w:rFonts w:eastAsia="Times New Roman"/>
          <w:b/>
          <w:lang w:eastAsia="en-US"/>
        </w:rPr>
        <w:lastRenderedPageBreak/>
        <w:t>Ç</w:t>
      </w:r>
      <w:r w:rsidR="001A7D69" w:rsidRPr="00455326">
        <w:rPr>
          <w:rFonts w:eastAsia="Times New Roman"/>
          <w:b/>
          <w:lang w:eastAsia="en-US"/>
        </w:rPr>
        <w:t>alışma</w:t>
      </w:r>
      <w:r w:rsidRPr="00455326">
        <w:rPr>
          <w:rFonts w:eastAsia="Times New Roman"/>
          <w:b/>
          <w:lang w:eastAsia="en-US"/>
        </w:rPr>
        <w:t xml:space="preserve"> </w:t>
      </w:r>
      <w:r w:rsidR="00F02312">
        <w:rPr>
          <w:rFonts w:eastAsia="Times New Roman"/>
          <w:b/>
          <w:lang w:eastAsia="en-US"/>
        </w:rPr>
        <w:t>Yaprağı-</w:t>
      </w:r>
      <w:r w:rsidR="00F02312" w:rsidRPr="00F02312">
        <w:rPr>
          <w:rFonts w:eastAsia="Times New Roman"/>
          <w:i/>
          <w:lang w:eastAsia="en-US"/>
        </w:rPr>
        <w:t xml:space="preserve"> </w:t>
      </w:r>
      <w:r w:rsidR="00F02312">
        <w:rPr>
          <w:rFonts w:eastAsia="Times New Roman"/>
          <w:i/>
          <w:lang w:eastAsia="en-US"/>
        </w:rPr>
        <w:t xml:space="preserve">Çocukların doğru davrandığı resmin yanındaki daireyi </w:t>
      </w:r>
      <w:r w:rsidR="00F02312" w:rsidRPr="00633D0D">
        <w:rPr>
          <w:rFonts w:eastAsia="Times New Roman"/>
          <w:i/>
          <w:color w:val="70AD47" w:themeColor="accent6"/>
          <w:lang w:eastAsia="en-US"/>
        </w:rPr>
        <w:t xml:space="preserve">yeşile, </w:t>
      </w:r>
      <w:r w:rsidR="00F02312">
        <w:rPr>
          <w:rFonts w:eastAsia="Times New Roman"/>
          <w:i/>
          <w:lang w:eastAsia="en-US"/>
        </w:rPr>
        <w:t xml:space="preserve">yanlış davrandığı resmin yanındaki daireyi </w:t>
      </w:r>
      <w:r w:rsidR="00F02312" w:rsidRPr="00633D0D">
        <w:rPr>
          <w:rFonts w:eastAsia="Times New Roman"/>
          <w:i/>
          <w:color w:val="FF0000"/>
          <w:lang w:eastAsia="en-US"/>
        </w:rPr>
        <w:t>kırmızıya</w:t>
      </w:r>
      <w:r w:rsidR="00F02312">
        <w:rPr>
          <w:rFonts w:eastAsia="Times New Roman"/>
          <w:i/>
          <w:lang w:eastAsia="en-US"/>
        </w:rPr>
        <w:t xml:space="preserve"> boya</w:t>
      </w:r>
      <w:r w:rsidR="00F02312">
        <w:rPr>
          <w:rFonts w:eastAsia="Times New Roman"/>
          <w:i/>
          <w:lang w:eastAsia="en-US"/>
        </w:rPr>
        <w:t>yınız.</w:t>
      </w:r>
    </w:p>
    <w:p w14:paraId="42D75868" w14:textId="6059D465" w:rsidR="00F02312" w:rsidRPr="00265803" w:rsidRDefault="00F02312" w:rsidP="00455326">
      <w:pPr>
        <w:spacing w:line="276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1912355" wp14:editId="7136149C">
            <wp:simplePos x="0" y="0"/>
            <wp:positionH relativeFrom="column">
              <wp:posOffset>192405</wp:posOffset>
            </wp:positionH>
            <wp:positionV relativeFrom="paragraph">
              <wp:posOffset>108585</wp:posOffset>
            </wp:positionV>
            <wp:extent cx="5912485" cy="4987290"/>
            <wp:effectExtent l="0" t="0" r="0" b="3810"/>
            <wp:wrapTight wrapText="bothSides">
              <wp:wrapPolygon edited="0">
                <wp:start x="0" y="0"/>
                <wp:lineTo x="0" y="21534"/>
                <wp:lineTo x="21505" y="21534"/>
                <wp:lineTo x="21505" y="0"/>
                <wp:lineTo x="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dsı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498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FB39B" w14:textId="30EFD02F" w:rsidR="00D15D8F" w:rsidRDefault="00D15D8F" w:rsidP="00F02312">
      <w:pPr>
        <w:pStyle w:val="ListeParagraf1"/>
        <w:spacing w:line="276" w:lineRule="auto"/>
        <w:ind w:left="0"/>
        <w:jc w:val="both"/>
        <w:rPr>
          <w:rFonts w:ascii="Times New Roman" w:eastAsia="Times New Roman" w:hAnsi="Times New Roman"/>
        </w:rPr>
      </w:pPr>
      <w:r w:rsidRPr="00455326">
        <w:rPr>
          <w:rFonts w:ascii="Times New Roman" w:eastAsia="Times New Roman" w:hAnsi="Times New Roman"/>
        </w:rPr>
        <w:t xml:space="preserve"> </w:t>
      </w:r>
    </w:p>
    <w:p w14:paraId="2A702346" w14:textId="7EF087EA" w:rsidR="00265803" w:rsidRPr="00455326" w:rsidRDefault="00265803" w:rsidP="00455326">
      <w:pPr>
        <w:pStyle w:val="ListeParagraf1"/>
        <w:spacing w:line="276" w:lineRule="auto"/>
        <w:ind w:left="0"/>
        <w:jc w:val="both"/>
        <w:rPr>
          <w:rFonts w:ascii="Times New Roman" w:eastAsia="Times New Roman" w:hAnsi="Times New Roman"/>
        </w:rPr>
      </w:pPr>
    </w:p>
    <w:p w14:paraId="4371FC42" w14:textId="55FB6977" w:rsidR="00170550" w:rsidRPr="00455326" w:rsidRDefault="00170550" w:rsidP="00265803">
      <w:pPr>
        <w:spacing w:line="276" w:lineRule="auto"/>
        <w:jc w:val="both"/>
        <w:rPr>
          <w:rFonts w:eastAsia="Times New Roman"/>
          <w:b/>
          <w:lang w:eastAsia="en-US"/>
        </w:rPr>
      </w:pPr>
    </w:p>
    <w:p w14:paraId="55F4D2D1" w14:textId="7A58174A" w:rsidR="000D1953" w:rsidRPr="00455326" w:rsidRDefault="000D1953" w:rsidP="00455326">
      <w:pPr>
        <w:spacing w:line="276" w:lineRule="auto"/>
        <w:jc w:val="both"/>
        <w:rPr>
          <w:rFonts w:eastAsia="Times New Roman"/>
          <w:b/>
          <w:lang w:eastAsia="en-US"/>
        </w:rPr>
      </w:pPr>
    </w:p>
    <w:p w14:paraId="5C12D88F" w14:textId="7B127B5B" w:rsidR="00D15D8F" w:rsidRPr="00A17982" w:rsidRDefault="00F02312" w:rsidP="00A17982">
      <w:pPr>
        <w:spacing w:line="276" w:lineRule="auto"/>
        <w:jc w:val="both"/>
      </w:pPr>
      <w:r>
        <w:rPr>
          <w:rFonts w:eastAsia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5D5511A" wp14:editId="124D4C80">
            <wp:simplePos x="0" y="0"/>
            <wp:positionH relativeFrom="column">
              <wp:posOffset>-5872480</wp:posOffset>
            </wp:positionH>
            <wp:positionV relativeFrom="paragraph">
              <wp:posOffset>4089400</wp:posOffset>
            </wp:positionV>
            <wp:extent cx="5787390" cy="4509135"/>
            <wp:effectExtent l="0" t="0" r="3810" b="5715"/>
            <wp:wrapTight wrapText="bothSides">
              <wp:wrapPolygon edited="0">
                <wp:start x="0" y="0"/>
                <wp:lineTo x="0" y="21536"/>
                <wp:lineTo x="21543" y="21536"/>
                <wp:lineTo x="21543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dsız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D8F" w:rsidRPr="00A17982" w:rsidSect="00F02312">
      <w:footerReference w:type="default" r:id="rId11"/>
      <w:pgSz w:w="11906" w:h="16838"/>
      <w:pgMar w:top="426" w:right="424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125CF" w14:textId="77777777" w:rsidR="002416DE" w:rsidRDefault="002416DE" w:rsidP="00B14C06">
      <w:r>
        <w:separator/>
      </w:r>
    </w:p>
  </w:endnote>
  <w:endnote w:type="continuationSeparator" w:id="0">
    <w:p w14:paraId="723131C9" w14:textId="77777777" w:rsidR="002416DE" w:rsidRDefault="002416DE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54591"/>
      <w:docPartObj>
        <w:docPartGallery w:val="Page Numbers (Bottom of Page)"/>
        <w:docPartUnique/>
      </w:docPartObj>
    </w:sdtPr>
    <w:sdtEndPr/>
    <w:sdtContent>
      <w:p w14:paraId="57503151" w14:textId="77777777" w:rsidR="002E1DF0" w:rsidRDefault="00AB17B6">
        <w:pPr>
          <w:pStyle w:val="AltBilgi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CD7D" w14:textId="77777777" w:rsidR="002E1DF0" w:rsidRDefault="002416DE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6AAF5" w14:textId="77777777" w:rsidR="002416DE" w:rsidRDefault="002416DE" w:rsidP="00B14C06">
      <w:r>
        <w:separator/>
      </w:r>
    </w:p>
  </w:footnote>
  <w:footnote w:type="continuationSeparator" w:id="0">
    <w:p w14:paraId="3915100E" w14:textId="77777777" w:rsidR="002416DE" w:rsidRDefault="002416DE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565"/>
    <w:multiLevelType w:val="hybridMultilevel"/>
    <w:tmpl w:val="F51848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3401"/>
    <w:multiLevelType w:val="hybridMultilevel"/>
    <w:tmpl w:val="8FC04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C13"/>
    <w:multiLevelType w:val="hybridMultilevel"/>
    <w:tmpl w:val="CD80210E"/>
    <w:lvl w:ilvl="0" w:tplc="435ED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E0C"/>
    <w:multiLevelType w:val="hybridMultilevel"/>
    <w:tmpl w:val="403833F0"/>
    <w:lvl w:ilvl="0" w:tplc="DE38BE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01FAD"/>
    <w:multiLevelType w:val="hybridMultilevel"/>
    <w:tmpl w:val="D0387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3F32"/>
    <w:multiLevelType w:val="hybridMultilevel"/>
    <w:tmpl w:val="403833F0"/>
    <w:lvl w:ilvl="0" w:tplc="DE38BE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E7F7E"/>
    <w:multiLevelType w:val="hybridMultilevel"/>
    <w:tmpl w:val="28AA6566"/>
    <w:lvl w:ilvl="0" w:tplc="52304DD8">
      <w:start w:val="1"/>
      <w:numFmt w:val="decimal"/>
      <w:lvlText w:val="%1-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557D1"/>
    <w:multiLevelType w:val="hybridMultilevel"/>
    <w:tmpl w:val="266A36A6"/>
    <w:lvl w:ilvl="0" w:tplc="8C840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D14821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060AF"/>
    <w:multiLevelType w:val="hybridMultilevel"/>
    <w:tmpl w:val="097E7170"/>
    <w:lvl w:ilvl="0" w:tplc="484E7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F1252"/>
    <w:multiLevelType w:val="hybridMultilevel"/>
    <w:tmpl w:val="87B25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4169E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5286B"/>
    <w:multiLevelType w:val="hybridMultilevel"/>
    <w:tmpl w:val="84E48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D4005"/>
    <w:multiLevelType w:val="hybridMultilevel"/>
    <w:tmpl w:val="76A895B0"/>
    <w:lvl w:ilvl="0" w:tplc="911A1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E219E"/>
    <w:multiLevelType w:val="hybridMultilevel"/>
    <w:tmpl w:val="9392E0F4"/>
    <w:lvl w:ilvl="0" w:tplc="33DE4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E1155"/>
    <w:multiLevelType w:val="hybridMultilevel"/>
    <w:tmpl w:val="5E7E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86437"/>
    <w:multiLevelType w:val="hybridMultilevel"/>
    <w:tmpl w:val="D75A0F92"/>
    <w:lvl w:ilvl="0" w:tplc="91887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ED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4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01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5289B"/>
    <w:multiLevelType w:val="hybridMultilevel"/>
    <w:tmpl w:val="9C4EE4D2"/>
    <w:lvl w:ilvl="0" w:tplc="684C9B6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8B745A"/>
    <w:multiLevelType w:val="hybridMultilevel"/>
    <w:tmpl w:val="99FCE444"/>
    <w:lvl w:ilvl="0" w:tplc="9F24D4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F62F5"/>
    <w:multiLevelType w:val="hybridMultilevel"/>
    <w:tmpl w:val="40348A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6436DB"/>
    <w:multiLevelType w:val="hybridMultilevel"/>
    <w:tmpl w:val="5D4A4B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F05AD0"/>
    <w:multiLevelType w:val="hybridMultilevel"/>
    <w:tmpl w:val="42460BAE"/>
    <w:lvl w:ilvl="0" w:tplc="83583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7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74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8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6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D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7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8C2C41"/>
    <w:multiLevelType w:val="hybridMultilevel"/>
    <w:tmpl w:val="F0DE2F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0B1473"/>
    <w:multiLevelType w:val="hybridMultilevel"/>
    <w:tmpl w:val="582AD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B41E6"/>
    <w:multiLevelType w:val="hybridMultilevel"/>
    <w:tmpl w:val="B4D82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E5F83"/>
    <w:multiLevelType w:val="hybridMultilevel"/>
    <w:tmpl w:val="BC6C1F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01CD8"/>
    <w:multiLevelType w:val="hybridMultilevel"/>
    <w:tmpl w:val="96E446B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24"/>
  </w:num>
  <w:num w:numId="5">
    <w:abstractNumId w:val="4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8"/>
  </w:num>
  <w:num w:numId="11">
    <w:abstractNumId w:val="2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6"/>
  </w:num>
  <w:num w:numId="22">
    <w:abstractNumId w:val="9"/>
  </w:num>
  <w:num w:numId="23">
    <w:abstractNumId w:val="2"/>
  </w:num>
  <w:num w:numId="24">
    <w:abstractNumId w:val="13"/>
  </w:num>
  <w:num w:numId="25">
    <w:abstractNumId w:val="26"/>
  </w:num>
  <w:num w:numId="26">
    <w:abstractNumId w:val="23"/>
  </w:num>
  <w:num w:numId="27">
    <w:abstractNumId w:val="5"/>
  </w:num>
  <w:num w:numId="28">
    <w:abstractNumId w:val="3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C"/>
    <w:rsid w:val="0003193F"/>
    <w:rsid w:val="000466AD"/>
    <w:rsid w:val="000523D9"/>
    <w:rsid w:val="000C2F8C"/>
    <w:rsid w:val="000D1953"/>
    <w:rsid w:val="001101E6"/>
    <w:rsid w:val="00145F5A"/>
    <w:rsid w:val="00170550"/>
    <w:rsid w:val="001951F4"/>
    <w:rsid w:val="0019773E"/>
    <w:rsid w:val="001A0415"/>
    <w:rsid w:val="001A7D69"/>
    <w:rsid w:val="001B41C0"/>
    <w:rsid w:val="001D0D13"/>
    <w:rsid w:val="0020102D"/>
    <w:rsid w:val="0020550F"/>
    <w:rsid w:val="00211437"/>
    <w:rsid w:val="002416DE"/>
    <w:rsid w:val="00247E5B"/>
    <w:rsid w:val="00251500"/>
    <w:rsid w:val="00265803"/>
    <w:rsid w:val="002914EE"/>
    <w:rsid w:val="002A0A59"/>
    <w:rsid w:val="002A6D54"/>
    <w:rsid w:val="002A76AA"/>
    <w:rsid w:val="002C79DA"/>
    <w:rsid w:val="002D531C"/>
    <w:rsid w:val="00311424"/>
    <w:rsid w:val="00315F72"/>
    <w:rsid w:val="003232BC"/>
    <w:rsid w:val="003477E0"/>
    <w:rsid w:val="003526B9"/>
    <w:rsid w:val="003C270C"/>
    <w:rsid w:val="003D12F9"/>
    <w:rsid w:val="003E4E3E"/>
    <w:rsid w:val="004275E1"/>
    <w:rsid w:val="00440AD2"/>
    <w:rsid w:val="00441F8A"/>
    <w:rsid w:val="00442A96"/>
    <w:rsid w:val="00453436"/>
    <w:rsid w:val="00455326"/>
    <w:rsid w:val="00465E41"/>
    <w:rsid w:val="00472A1E"/>
    <w:rsid w:val="00477089"/>
    <w:rsid w:val="0048379A"/>
    <w:rsid w:val="0049502D"/>
    <w:rsid w:val="004A7333"/>
    <w:rsid w:val="004E3CC9"/>
    <w:rsid w:val="004F57E5"/>
    <w:rsid w:val="00550EE8"/>
    <w:rsid w:val="00553A9E"/>
    <w:rsid w:val="0055533D"/>
    <w:rsid w:val="00563AB9"/>
    <w:rsid w:val="005672F6"/>
    <w:rsid w:val="0057531E"/>
    <w:rsid w:val="005818E7"/>
    <w:rsid w:val="00585854"/>
    <w:rsid w:val="005A2AF6"/>
    <w:rsid w:val="005B1461"/>
    <w:rsid w:val="005B4D3A"/>
    <w:rsid w:val="005C2537"/>
    <w:rsid w:val="005C33E4"/>
    <w:rsid w:val="005C48C7"/>
    <w:rsid w:val="005D5E44"/>
    <w:rsid w:val="005E43D2"/>
    <w:rsid w:val="00633D0D"/>
    <w:rsid w:val="006355BD"/>
    <w:rsid w:val="0064240C"/>
    <w:rsid w:val="0064314A"/>
    <w:rsid w:val="006A63F6"/>
    <w:rsid w:val="006C5FBA"/>
    <w:rsid w:val="00704C58"/>
    <w:rsid w:val="0072676F"/>
    <w:rsid w:val="007402E0"/>
    <w:rsid w:val="00763C71"/>
    <w:rsid w:val="008373CF"/>
    <w:rsid w:val="00856E96"/>
    <w:rsid w:val="00862241"/>
    <w:rsid w:val="008C543F"/>
    <w:rsid w:val="0090213D"/>
    <w:rsid w:val="00922AD7"/>
    <w:rsid w:val="00953579"/>
    <w:rsid w:val="0096038D"/>
    <w:rsid w:val="00965F44"/>
    <w:rsid w:val="00970E79"/>
    <w:rsid w:val="009D3502"/>
    <w:rsid w:val="009D4702"/>
    <w:rsid w:val="009E212A"/>
    <w:rsid w:val="00A17982"/>
    <w:rsid w:val="00A21D36"/>
    <w:rsid w:val="00A41712"/>
    <w:rsid w:val="00A45EE4"/>
    <w:rsid w:val="00A917A5"/>
    <w:rsid w:val="00AA7BAB"/>
    <w:rsid w:val="00AB17B6"/>
    <w:rsid w:val="00B14C06"/>
    <w:rsid w:val="00B17296"/>
    <w:rsid w:val="00B26764"/>
    <w:rsid w:val="00B304D3"/>
    <w:rsid w:val="00B34B38"/>
    <w:rsid w:val="00B55389"/>
    <w:rsid w:val="00B57C73"/>
    <w:rsid w:val="00B57D00"/>
    <w:rsid w:val="00B66FD5"/>
    <w:rsid w:val="00B94BC2"/>
    <w:rsid w:val="00BA6BCA"/>
    <w:rsid w:val="00BB56CB"/>
    <w:rsid w:val="00BC1937"/>
    <w:rsid w:val="00BF57C9"/>
    <w:rsid w:val="00C44F65"/>
    <w:rsid w:val="00C728CC"/>
    <w:rsid w:val="00CC10A9"/>
    <w:rsid w:val="00CF5C50"/>
    <w:rsid w:val="00D15D8F"/>
    <w:rsid w:val="00D30CFC"/>
    <w:rsid w:val="00D55B87"/>
    <w:rsid w:val="00D65334"/>
    <w:rsid w:val="00D66990"/>
    <w:rsid w:val="00D737C7"/>
    <w:rsid w:val="00D847F7"/>
    <w:rsid w:val="00DD06E6"/>
    <w:rsid w:val="00DF41CD"/>
    <w:rsid w:val="00E60C98"/>
    <w:rsid w:val="00EE7B8E"/>
    <w:rsid w:val="00F02312"/>
    <w:rsid w:val="00F072D1"/>
    <w:rsid w:val="00F12C7E"/>
    <w:rsid w:val="00F222D0"/>
    <w:rsid w:val="00F24B07"/>
    <w:rsid w:val="00F36136"/>
    <w:rsid w:val="00F644E3"/>
    <w:rsid w:val="00F846B1"/>
    <w:rsid w:val="00F96271"/>
    <w:rsid w:val="00F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customStyle="1" w:styleId="ListeParagraf1">
    <w:name w:val="Liste Paragraf1"/>
    <w:basedOn w:val="Normal"/>
    <w:uiPriority w:val="99"/>
    <w:rsid w:val="00F96271"/>
    <w:pPr>
      <w:ind w:left="720"/>
      <w:contextualSpacing/>
    </w:pPr>
    <w:rPr>
      <w:rFonts w:ascii="Calibri" w:eastAsia="Batang" w:hAnsi="Calibri"/>
      <w:lang w:eastAsia="en-US"/>
    </w:rPr>
  </w:style>
  <w:style w:type="paragraph" w:styleId="BalonMetni">
    <w:name w:val="Balloon Text"/>
    <w:basedOn w:val="Normal"/>
    <w:link w:val="BalonMetniChar"/>
    <w:rsid w:val="00D15D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D8F"/>
    <w:rPr>
      <w:rFonts w:ascii="Tahoma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rsid w:val="003D1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D12F9"/>
    <w:rPr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customStyle="1" w:styleId="ListeParagraf1">
    <w:name w:val="Liste Paragraf1"/>
    <w:basedOn w:val="Normal"/>
    <w:uiPriority w:val="99"/>
    <w:rsid w:val="00F96271"/>
    <w:pPr>
      <w:ind w:left="720"/>
      <w:contextualSpacing/>
    </w:pPr>
    <w:rPr>
      <w:rFonts w:ascii="Calibri" w:eastAsia="Batang" w:hAnsi="Calibri"/>
      <w:lang w:eastAsia="en-US"/>
    </w:rPr>
  </w:style>
  <w:style w:type="paragraph" w:styleId="BalonMetni">
    <w:name w:val="Balloon Text"/>
    <w:basedOn w:val="Normal"/>
    <w:link w:val="BalonMetniChar"/>
    <w:rsid w:val="00D15D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D8F"/>
    <w:rPr>
      <w:rFonts w:ascii="Tahoma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rsid w:val="003D1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D12F9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224D-2B82-4B92-BBEA-4FD8B89A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User</cp:lastModifiedBy>
  <cp:revision>2</cp:revision>
  <dcterms:created xsi:type="dcterms:W3CDTF">2025-02-28T07:18:00Z</dcterms:created>
  <dcterms:modified xsi:type="dcterms:W3CDTF">2025-02-28T07:18:00Z</dcterms:modified>
</cp:coreProperties>
</file>